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B515" w14:textId="77777777" w:rsidR="00926BA3" w:rsidRDefault="00926BA3">
      <w:r>
        <w:t>GRADSKO IZBORNO POVJERENSTVO GRADA GAREŠNICA</w:t>
      </w:r>
    </w:p>
    <w:p w14:paraId="0FA2F17A" w14:textId="77777777" w:rsidR="00560DD6" w:rsidRPr="00560DD6" w:rsidRDefault="00560DD6" w:rsidP="00560DD6">
      <w:r w:rsidRPr="00560DD6">
        <w:t xml:space="preserve">Klasa: 012-01/26-01/1 </w:t>
      </w:r>
    </w:p>
    <w:p w14:paraId="7916A1BE" w14:textId="14133F2D" w:rsidR="00560DD6" w:rsidRPr="00560DD6" w:rsidRDefault="00560DD6" w:rsidP="00560DD6">
      <w:r w:rsidRPr="00560DD6">
        <w:t>URBR: 2103-4-26-</w:t>
      </w:r>
      <w:r>
        <w:t>1</w:t>
      </w:r>
    </w:p>
    <w:p w14:paraId="17A38683" w14:textId="3C370831" w:rsidR="00926BA3" w:rsidRDefault="00926BA3">
      <w:r>
        <w:t xml:space="preserve"> U Garešnici,  </w:t>
      </w:r>
      <w:r w:rsidR="00BE4ABF">
        <w:t>1. svibnja 2026</w:t>
      </w:r>
      <w:r>
        <w:t>. godine.</w:t>
      </w:r>
    </w:p>
    <w:p w14:paraId="776C1A5D" w14:textId="77777777" w:rsidR="00AF79DC" w:rsidRDefault="00AF79DC"/>
    <w:p w14:paraId="093C6CA2" w14:textId="25F9AB39" w:rsidR="00926BA3" w:rsidRDefault="00926BA3" w:rsidP="006D5E73">
      <w:pPr>
        <w:jc w:val="both"/>
      </w:pPr>
      <w:r>
        <w:t xml:space="preserve">Na temelju članka 20. Odluke o postupku izbora članova vijeća mjesnih </w:t>
      </w:r>
      <w:r w:rsidRPr="00C96FFC">
        <w:t xml:space="preserve">odbora </w:t>
      </w:r>
      <w:r w:rsidR="003A217B" w:rsidRPr="00C96FFC">
        <w:t>G</w:t>
      </w:r>
      <w:r w:rsidRPr="00C96FFC">
        <w:t xml:space="preserve">rada Garešnice </w:t>
      </w:r>
      <w:r>
        <w:t xml:space="preserve">Gradsko izborno povjerenstvo Grada Garešnica propisuje </w:t>
      </w:r>
    </w:p>
    <w:p w14:paraId="6E20264A" w14:textId="77777777" w:rsidR="006D5E73" w:rsidRDefault="006D5E73" w:rsidP="006D5E73">
      <w:pPr>
        <w:jc w:val="both"/>
      </w:pPr>
    </w:p>
    <w:p w14:paraId="6269E1DD" w14:textId="77777777" w:rsidR="00926BA3" w:rsidRDefault="00926BA3" w:rsidP="006D5E73">
      <w:pPr>
        <w:jc w:val="center"/>
      </w:pPr>
      <w:r>
        <w:t>OBVEZATNE UPUTE BROJ OU-II O REDOSLIJEDU IZBORNIH RADNJI I TIJEKU ROKOVA ZA IZBOR ČLANOVA VIJEĆA MJESNIH ODBORA</w:t>
      </w:r>
    </w:p>
    <w:p w14:paraId="130AB43A" w14:textId="77777777" w:rsidR="006D5E73" w:rsidRDefault="006D5E73" w:rsidP="006D5E73">
      <w:pPr>
        <w:jc w:val="center"/>
      </w:pPr>
    </w:p>
    <w:p w14:paraId="1CB0DFDA" w14:textId="4351358C" w:rsidR="00926BA3" w:rsidRDefault="00926BA3" w:rsidP="006D5E73">
      <w:pPr>
        <w:jc w:val="both"/>
      </w:pPr>
      <w:r>
        <w:t xml:space="preserve">1.Gradsko vijeće grada Garešnica donijelo je Odluku o raspisivanju izbora za članove vijeća mjesnih odbora. Odluka Gradskog vijeća Grada Garešnice o raspisivanju izbora za članove mjesnih odbora grada Garešnice stupa na snagu </w:t>
      </w:r>
      <w:r w:rsidR="00A324AF">
        <w:t>1. svibnja 2026</w:t>
      </w:r>
      <w:r>
        <w:t xml:space="preserve">. Izbori će se održati u nedjelju, </w:t>
      </w:r>
      <w:r w:rsidR="00A324AF">
        <w:t>14. lipnja 2026</w:t>
      </w:r>
      <w:r>
        <w:t xml:space="preserve">. godine. </w:t>
      </w:r>
    </w:p>
    <w:p w14:paraId="48886C50" w14:textId="596E9DA0" w:rsidR="00926BA3" w:rsidRDefault="00926BA3">
      <w:r>
        <w:t xml:space="preserve">2. Rokovi teku od </w:t>
      </w:r>
      <w:r w:rsidR="00A324AF">
        <w:t>2. svibnja 2026</w:t>
      </w:r>
      <w:r>
        <w:t xml:space="preserve">. od 00:00 sati. </w:t>
      </w:r>
    </w:p>
    <w:p w14:paraId="34B002CB" w14:textId="1EA4C6D3" w:rsidR="00926BA3" w:rsidRDefault="00926BA3" w:rsidP="00926BA3">
      <w:pPr>
        <w:jc w:val="both"/>
      </w:pPr>
      <w:r>
        <w:t xml:space="preserve">3. Prijedlozi lista kandidata za članove vijeća mjesnih odbora moraju prispjeti (biti zaprimljeni) u Izbornom povjerenstvu najkasnije u roku od četrnaest dana od stupanja na snagu Odluke o raspisivanju izbora, dakle do </w:t>
      </w:r>
      <w:r w:rsidR="00A324AF">
        <w:t>15. svibnja 2026</w:t>
      </w:r>
      <w:r>
        <w:t xml:space="preserve">. do 24:00 sata. (Članak 10. stavak 2. Odluke o postupku izbora članova vijeća mjesnih odbora na području grada Garešnice). </w:t>
      </w:r>
    </w:p>
    <w:p w14:paraId="5F67F565" w14:textId="6142AC4D" w:rsidR="00926BA3" w:rsidRDefault="00926BA3" w:rsidP="00926BA3">
      <w:pPr>
        <w:jc w:val="both"/>
      </w:pPr>
      <w:r>
        <w:t>4. Izborno povjerenstvo će u roku od 48 sati od isteka roka za kandidiranje objaviti: - sve pravovaljano predložene liste za vijeće mjesnih odbora i zbirnu listu za članove vijeća mjesnih odbora grada Garešnice na internetskoj stranici Izbornog povjerenstva, odnosno Grada Garešnica, - sve pravovaljano predložene liste za pojedini mjesni odbor i zbirnu listu za svaki mjesni odbor u sjedištu mjesnog odbora i na internetskoj stranici Izbornog povjerenstva, odnosno Grada Garešnica, dakle najkasnije do</w:t>
      </w:r>
      <w:r w:rsidR="00A324AF">
        <w:t xml:space="preserve"> 17. svibnja 2026</w:t>
      </w:r>
      <w:r>
        <w:t xml:space="preserve">. do 24:00 sata. (članak 14. Odluke o postupku izbora članova vijeća mjesnih odbora na području grada Garešnice. </w:t>
      </w:r>
    </w:p>
    <w:p w14:paraId="323E00C1" w14:textId="379619EA" w:rsidR="00926BA3" w:rsidRDefault="00926BA3" w:rsidP="006D5E73">
      <w:pPr>
        <w:jc w:val="both"/>
      </w:pPr>
      <w:r>
        <w:t xml:space="preserve">5. Izborna promidžba počinje danom objave </w:t>
      </w:r>
      <w:r w:rsidR="008C1F65" w:rsidRPr="003F2095">
        <w:t xml:space="preserve">kandidacijskih </w:t>
      </w:r>
      <w:r w:rsidRPr="003F2095">
        <w:t>li</w:t>
      </w:r>
      <w:r>
        <w:t xml:space="preserve">sta za članove vijeća mjesnih odbora i zbirnih lista te traje zaključno do 24 sata prije dana održavanja izbora, dakle </w:t>
      </w:r>
      <w:r w:rsidR="00A324AF">
        <w:t>12. lipnja 2026</w:t>
      </w:r>
      <w:r>
        <w:t>. do 24:00 sata. (Članak 15. Odluke o postupku izbora članova vijeća mjesnih odbora na području grada Garešnice)</w:t>
      </w:r>
      <w:r w:rsidR="006D5E73">
        <w:t>.</w:t>
      </w:r>
      <w:r>
        <w:t xml:space="preserve"> </w:t>
      </w:r>
    </w:p>
    <w:p w14:paraId="0FAFB685" w14:textId="40878C5A" w:rsidR="00926BA3" w:rsidRDefault="00926BA3" w:rsidP="006D5E73">
      <w:pPr>
        <w:jc w:val="both"/>
      </w:pPr>
      <w:r>
        <w:t xml:space="preserve">6. Zabrana izborne promidžbe (izborna šutnja) počinje protekom izborne promidžbe, a završava na dan izbora u devetnaest sati. Za vrijeme izborne šutnje zabranjuje se javno predstavljanje i obrazlaganje izbornih programa sudionika biračima, nagovaranje birača da glasuju za određenu kandidacijsku listu, objavljivanje procjena izbornih rezultata kao i - 2 - objavljivanje prethodnih, neslužbenih rezultata izbora, izjava i intervjua sudionika izborne promidžbe te navođenje njihovih izjava ili pisanih djela. Zabrana izborne promidžbe traje od </w:t>
      </w:r>
      <w:r w:rsidR="00A324AF">
        <w:t>13. lipnja 2026</w:t>
      </w:r>
      <w:r>
        <w:t xml:space="preserve">. od 00:00 sati do </w:t>
      </w:r>
      <w:r w:rsidR="00A324AF">
        <w:t>14</w:t>
      </w:r>
      <w:r>
        <w:t xml:space="preserve">. </w:t>
      </w:r>
      <w:r w:rsidR="00A324AF">
        <w:t>lipnja 2026</w:t>
      </w:r>
      <w:r>
        <w:t xml:space="preserve">. godine do 19:00 sati. (Članak </w:t>
      </w:r>
      <w:r w:rsidR="00A324AF">
        <w:t>17</w:t>
      </w:r>
      <w:r>
        <w:t>. Odluke.)</w:t>
      </w:r>
      <w:r w:rsidR="006D5E73">
        <w:t>.</w:t>
      </w:r>
      <w:r>
        <w:t xml:space="preserve"> </w:t>
      </w:r>
    </w:p>
    <w:p w14:paraId="62F9CDF4" w14:textId="311CA830" w:rsidR="00926BA3" w:rsidRDefault="00926BA3" w:rsidP="00926BA3">
      <w:pPr>
        <w:jc w:val="both"/>
      </w:pPr>
      <w:r>
        <w:t xml:space="preserve">7. Izborno povjerenstvo objavit će koja su biračka mjesta određena s naznakom koji će birači glasovati na pojedinim biračkim mjestima najkasnije 15 dana prije održavanja izbora, dakle do </w:t>
      </w:r>
      <w:r w:rsidR="00BE4ABF">
        <w:t>30. svibnja 2026</w:t>
      </w:r>
      <w:r>
        <w:t xml:space="preserve">. </w:t>
      </w:r>
      <w:r>
        <w:lastRenderedPageBreak/>
        <w:t xml:space="preserve">do 24:00 sata. (Članak 23. Odluke o postupku izbora članova vijeća mjesnih odbora na području grada Garešnice). </w:t>
      </w:r>
    </w:p>
    <w:p w14:paraId="245EE7FA" w14:textId="7766A007" w:rsidR="00926BA3" w:rsidRDefault="00926BA3" w:rsidP="006D5E73">
      <w:pPr>
        <w:jc w:val="both"/>
      </w:pPr>
      <w:r>
        <w:t xml:space="preserve">8. Političke stranke dužne su odrediti članove pojedinih biračkih odbora i dostaviti njihova imena </w:t>
      </w:r>
      <w:r w:rsidR="008C1F65">
        <w:t xml:space="preserve">Gradskom izbornom povjerenstvu </w:t>
      </w:r>
      <w:r w:rsidRPr="008C1F65">
        <w:t xml:space="preserve"> </w:t>
      </w:r>
      <w:r>
        <w:t xml:space="preserve">najkasnije 12 dana prije održavanja izbora dakle do </w:t>
      </w:r>
      <w:r w:rsidR="00BE4ABF">
        <w:t>2. lipnja 2026</w:t>
      </w:r>
      <w:r>
        <w:t xml:space="preserve">. do 24,00 sata ( članak 21. st. 5. Odluke o postupku izbora članova vijeća mjesnih odbora na području grada Garešnice). Ako političke stranke ne odrede odnosno ukoliko ne dostave osobne podatke članova biračkih odbora Gradskom izbornom povjerenstvu u navedenom roku, Gradsko izborno povjerenstvo će samostalno odrediti članove biračkih odbora najkasnije 10 dana prije dana održavanja izbora, dakle do </w:t>
      </w:r>
      <w:r w:rsidR="00BE4ABF">
        <w:t>4. lipnja 2026</w:t>
      </w:r>
      <w:r>
        <w:t>. godine do 24:00 sati (članak 22. Odluke o postupku izbora članova vijeća mjesnih odbora na području grada Garešnice)</w:t>
      </w:r>
      <w:r w:rsidR="006D5E73">
        <w:t>.</w:t>
      </w:r>
      <w:r>
        <w:t xml:space="preserve"> </w:t>
      </w:r>
    </w:p>
    <w:p w14:paraId="67F62F98" w14:textId="7C014B91" w:rsidR="00926BA3" w:rsidRDefault="00926BA3" w:rsidP="006D5E73">
      <w:pPr>
        <w:jc w:val="both"/>
      </w:pPr>
      <w:r>
        <w:t xml:space="preserve">9. Glasovanje traje neprekidno </w:t>
      </w:r>
      <w:r w:rsidR="00BE4ABF">
        <w:t>14. lipnja 2026</w:t>
      </w:r>
      <w:r>
        <w:t xml:space="preserve">. godine od 7:00 do 19:00 sati. Biračka mjesta zatvaraju se u 19:00 sati. Biračima koji su se zatekli u 19,00 sati na biračkom mjestu omogućit će se glasovanje. </w:t>
      </w:r>
    </w:p>
    <w:p w14:paraId="6A8CC8E3" w14:textId="41012CF2" w:rsidR="00926BA3" w:rsidRPr="003F2095" w:rsidRDefault="00926BA3" w:rsidP="006D5E73">
      <w:pPr>
        <w:jc w:val="both"/>
      </w:pPr>
      <w:r>
        <w:t xml:space="preserve">10. Birački odbor mora dostaviti zapisnik o svom radu s ostalim izbornim materijalom </w:t>
      </w:r>
      <w:r w:rsidR="003A217B" w:rsidRPr="003F2095">
        <w:t>Gradskom i</w:t>
      </w:r>
      <w:r w:rsidRPr="003F2095">
        <w:t xml:space="preserve">zbornom povjerenstvu najkasnije u roku od 12 sati od zatvaranja biračkog mjesta, dakle </w:t>
      </w:r>
      <w:r w:rsidR="00BE4ABF">
        <w:t>15. lipnja</w:t>
      </w:r>
      <w:r w:rsidRPr="003F2095">
        <w:t xml:space="preserve"> 202</w:t>
      </w:r>
      <w:r w:rsidR="00BE4ABF">
        <w:t>6</w:t>
      </w:r>
      <w:r w:rsidRPr="003F2095">
        <w:t xml:space="preserve">. godine do 7:00 sati. </w:t>
      </w:r>
    </w:p>
    <w:p w14:paraId="3603912B" w14:textId="2B526DC1" w:rsidR="006D5E73" w:rsidRDefault="00926BA3" w:rsidP="006D5E73">
      <w:pPr>
        <w:jc w:val="both"/>
      </w:pPr>
      <w:r w:rsidRPr="003F2095">
        <w:t xml:space="preserve">11. </w:t>
      </w:r>
      <w:r w:rsidR="003A217B" w:rsidRPr="003F2095">
        <w:t>Gradsko i</w:t>
      </w:r>
      <w:r w:rsidRPr="003F2095">
        <w:t>zborno povjerenstvo utvrdi</w:t>
      </w:r>
      <w:r w:rsidR="00075A86">
        <w:t>t</w:t>
      </w:r>
      <w:r w:rsidRPr="003F2095">
        <w:t xml:space="preserve"> će rezultate glasovanja na svim biračkim mjestima najka</w:t>
      </w:r>
      <w:r>
        <w:t xml:space="preserve">snije u roku od 48 sata od zatvaranja biračkih mjesta, dakle do </w:t>
      </w:r>
      <w:r w:rsidR="00BE4ABF">
        <w:t>16. lipnja 2026</w:t>
      </w:r>
      <w:r>
        <w:t xml:space="preserve">. do 19:00 sati. Kada nadležno </w:t>
      </w:r>
      <w:r w:rsidR="003A217B" w:rsidRPr="003F2095">
        <w:t>i</w:t>
      </w:r>
      <w:r w:rsidRPr="003F2095">
        <w:t>zbo</w:t>
      </w:r>
      <w:r>
        <w:t xml:space="preserve">rno povjerenstvo utvrdi rezultate glasovanja bez odgode će objaviti rezultate izbora sukladno zapisnicima o radu. </w:t>
      </w:r>
    </w:p>
    <w:p w14:paraId="41E4FD41" w14:textId="4F73AA4B" w:rsidR="006D5E73" w:rsidRDefault="00926BA3" w:rsidP="006D5E73">
      <w:pPr>
        <w:jc w:val="both"/>
      </w:pPr>
      <w:r>
        <w:t xml:space="preserve">12. Zaštita izbornog prava ostvaruje se u skladu s odredbama članaka od 43. do 47. Odluke o postupku izbora članova vijeća mjesnih odbora na </w:t>
      </w:r>
      <w:r w:rsidRPr="00BE4ABF">
        <w:t xml:space="preserve">području </w:t>
      </w:r>
      <w:r w:rsidR="003A217B" w:rsidRPr="00BE4ABF">
        <w:t>G</w:t>
      </w:r>
      <w:r w:rsidRPr="00BE4ABF">
        <w:t>r</w:t>
      </w:r>
      <w:r>
        <w:t xml:space="preserve">ada Garešnice. </w:t>
      </w:r>
    </w:p>
    <w:p w14:paraId="08D49044" w14:textId="77777777" w:rsidR="006D5E73" w:rsidRDefault="00926BA3">
      <w:r>
        <w:t>13. Ove obvezatne upute objavit će se na web stranici Grada Garešnice, a stupaju na snagu danom donošenja.</w:t>
      </w:r>
    </w:p>
    <w:p w14:paraId="5DAF3886" w14:textId="77777777" w:rsidR="006D5E73" w:rsidRDefault="00926BA3" w:rsidP="006D5E73">
      <w:pPr>
        <w:ind w:left="2832" w:firstLine="708"/>
      </w:pPr>
      <w:r>
        <w:t xml:space="preserve"> </w:t>
      </w:r>
    </w:p>
    <w:p w14:paraId="261852E2" w14:textId="77777777" w:rsidR="006D5E73" w:rsidRDefault="006D5E73" w:rsidP="006D5E73">
      <w:pPr>
        <w:ind w:left="4248" w:firstLine="708"/>
      </w:pPr>
      <w:r>
        <w:t xml:space="preserve">    </w:t>
      </w:r>
      <w:r w:rsidR="00926BA3">
        <w:t xml:space="preserve">PREDSJEDNIK IZBORNOG POVJERENSTVA </w:t>
      </w:r>
    </w:p>
    <w:p w14:paraId="0E3078A7" w14:textId="63B08A43" w:rsidR="001B5601" w:rsidRDefault="00926BA3" w:rsidP="006D5E73">
      <w:pPr>
        <w:ind w:left="5664" w:firstLine="708"/>
      </w:pPr>
      <w:r>
        <w:t>Ivan Poljak</w:t>
      </w:r>
      <w:r w:rsidR="006D5E73">
        <w:t xml:space="preserve"> dipl. iur.</w:t>
      </w:r>
      <w:r w:rsidR="00AB5ECD">
        <w:t>, v.r.</w:t>
      </w:r>
    </w:p>
    <w:sectPr w:rsidR="001B5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A3"/>
    <w:rsid w:val="00075A86"/>
    <w:rsid w:val="001B5601"/>
    <w:rsid w:val="00221F53"/>
    <w:rsid w:val="00276B10"/>
    <w:rsid w:val="003A217B"/>
    <w:rsid w:val="003F2095"/>
    <w:rsid w:val="00560DD6"/>
    <w:rsid w:val="00697080"/>
    <w:rsid w:val="006D5E73"/>
    <w:rsid w:val="008C1F65"/>
    <w:rsid w:val="008D3EAA"/>
    <w:rsid w:val="008E5DAD"/>
    <w:rsid w:val="00926BA3"/>
    <w:rsid w:val="00A324AF"/>
    <w:rsid w:val="00AB5ECD"/>
    <w:rsid w:val="00AF79DC"/>
    <w:rsid w:val="00BE4ABF"/>
    <w:rsid w:val="00C96FFC"/>
    <w:rsid w:val="00EF7EE5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35A8"/>
  <w15:chartTrackingRefBased/>
  <w15:docId w15:val="{26F6D786-E328-4FB3-BDD0-082E13EB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Poljak</dc:creator>
  <cp:keywords/>
  <dc:description/>
  <cp:lastModifiedBy>Ivana Varga</cp:lastModifiedBy>
  <cp:revision>8</cp:revision>
  <cp:lastPrinted>2021-12-21T12:34:00Z</cp:lastPrinted>
  <dcterms:created xsi:type="dcterms:W3CDTF">2026-04-29T07:04:00Z</dcterms:created>
  <dcterms:modified xsi:type="dcterms:W3CDTF">2026-04-30T09:18:00Z</dcterms:modified>
</cp:coreProperties>
</file>